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A346" w14:textId="5E2ADD7D" w:rsidR="00992281" w:rsidRPr="00FF0B8E" w:rsidRDefault="009F0CB3" w:rsidP="004B36C3">
      <w:pPr>
        <w:keepNext/>
        <w:tabs>
          <w:tab w:val="left" w:pos="7883"/>
        </w:tabs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</w:rPr>
      </w:pPr>
      <w:r>
        <w:rPr>
          <w:rFonts w:ascii="Century Gothic" w:eastAsia="Times New Roman" w:hAnsi="Century Gothic" w:cs="Arial"/>
          <w:b/>
          <w:sz w:val="18"/>
          <w:szCs w:val="18"/>
        </w:rPr>
        <w:t xml:space="preserve"> 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>- 20</w:t>
      </w:r>
      <w:r w:rsidR="00FB2679">
        <w:rPr>
          <w:rFonts w:ascii="Century Gothic" w:eastAsia="Times New Roman" w:hAnsi="Century Gothic" w:cs="Arial"/>
          <w:b/>
          <w:sz w:val="18"/>
          <w:szCs w:val="18"/>
        </w:rPr>
        <w:t>2</w:t>
      </w:r>
      <w:r w:rsidR="002745DE">
        <w:rPr>
          <w:rFonts w:ascii="Century Gothic" w:eastAsia="Times New Roman" w:hAnsi="Century Gothic" w:cs="Arial"/>
          <w:b/>
          <w:sz w:val="18"/>
          <w:szCs w:val="18"/>
        </w:rPr>
        <w:t>5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 xml:space="preserve"> -</w:t>
      </w:r>
    </w:p>
    <w:p w14:paraId="01B3AFB1" w14:textId="77777777" w:rsidR="00992281" w:rsidRPr="00FF0B8E" w:rsidRDefault="00992281" w:rsidP="004B36C3">
      <w:pPr>
        <w:keepNext/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  <w:u w:val="single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  <w:u w:val="single"/>
        </w:rPr>
        <w:t>KRYTERIA ORGANIZACJI ROBÓT PUBLICZNYCH</w:t>
      </w:r>
    </w:p>
    <w:p w14:paraId="6567C50F" w14:textId="77777777" w:rsidR="00992281" w:rsidRPr="00FF0B8E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</w:rPr>
      </w:pPr>
    </w:p>
    <w:p w14:paraId="58FFAD49" w14:textId="77777777" w:rsidR="00992281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</w:rPr>
        <w:t>Podstawa prawna:</w:t>
      </w:r>
    </w:p>
    <w:p w14:paraId="63A7BC62" w14:textId="77777777" w:rsidR="00AD28E3" w:rsidRPr="00B67BC9" w:rsidRDefault="00AD28E3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6"/>
          <w:szCs w:val="16"/>
        </w:rPr>
      </w:pPr>
    </w:p>
    <w:p w14:paraId="34F2E6E6" w14:textId="77777777" w:rsidR="00416FE1" w:rsidRPr="00FF0B8E" w:rsidRDefault="0043445D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art. 57 </w:t>
      </w:r>
      <w:r w:rsidR="00FF0B8E">
        <w:rPr>
          <w:rFonts w:ascii="Century Gothic" w:hAnsi="Century Gothic" w:cs="Arial"/>
          <w:sz w:val="18"/>
          <w:szCs w:val="18"/>
          <w:u w:val="none"/>
        </w:rPr>
        <w:t>u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staw</w:t>
      </w:r>
      <w:r>
        <w:rPr>
          <w:rFonts w:ascii="Century Gothic" w:hAnsi="Century Gothic" w:cs="Arial"/>
          <w:sz w:val="18"/>
          <w:szCs w:val="18"/>
          <w:u w:val="none"/>
        </w:rPr>
        <w:t>y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 xml:space="preserve"> z dnia 20 kwietnia 2004r. o promocji zatrudnie</w:t>
      </w:r>
      <w:r w:rsidR="00C4100D">
        <w:rPr>
          <w:rFonts w:ascii="Century Gothic" w:hAnsi="Century Gothic" w:cs="Arial"/>
          <w:sz w:val="18"/>
          <w:szCs w:val="18"/>
          <w:u w:val="none"/>
        </w:rPr>
        <w:t>nia i instytucjach rynku pracy;</w:t>
      </w:r>
    </w:p>
    <w:p w14:paraId="6590E396" w14:textId="77777777" w:rsidR="00416FE1" w:rsidRPr="00FF0B8E" w:rsidRDefault="00FF0B8E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r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ozporządzenie Ministra Pracy i Polityki Społecznej z dnia 24 czerwca 2014r. w sprawie organizowania prac interwencyjnych i robót publicznych oraz jednorazowej refundacji kosztów</w:t>
      </w:r>
      <w:r w:rsidR="00822B98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z</w:t>
      </w:r>
      <w:r w:rsidR="00822B98">
        <w:rPr>
          <w:rFonts w:ascii="Century Gothic" w:hAnsi="Century Gothic" w:cs="Arial"/>
          <w:sz w:val="18"/>
          <w:szCs w:val="18"/>
          <w:u w:val="none"/>
        </w:rPr>
        <w:t> 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tytułu opłaconych składek na ubezpieczenie społeczne;</w:t>
      </w:r>
    </w:p>
    <w:p w14:paraId="0277F020" w14:textId="77777777" w:rsidR="00FF0B8E" w:rsidRDefault="00FF0B8E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30 kwietnia 2004r. o postępowaniu w sprawach dotyczących po</w:t>
      </w:r>
      <w:r w:rsidR="00C4100D">
        <w:rPr>
          <w:rFonts w:ascii="Century Gothic" w:hAnsi="Century Gothic" w:cs="Arial"/>
          <w:sz w:val="18"/>
          <w:szCs w:val="18"/>
          <w:u w:val="none"/>
        </w:rPr>
        <w:t>mocy publicznej</w:t>
      </w:r>
      <w:r>
        <w:rPr>
          <w:rFonts w:ascii="Century Gothic" w:hAnsi="Century Gothic" w:cs="Arial"/>
          <w:sz w:val="18"/>
          <w:szCs w:val="18"/>
          <w:u w:val="none"/>
        </w:rPr>
        <w:t>.</w:t>
      </w:r>
    </w:p>
    <w:p w14:paraId="4E43AE0D" w14:textId="77777777" w:rsidR="008728E7" w:rsidRPr="00107BCB" w:rsidRDefault="008728E7" w:rsidP="00FF0B8E">
      <w:pPr>
        <w:pStyle w:val="Akapitzlist"/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5790BEF" w14:textId="77777777" w:rsidR="00416FE1" w:rsidRDefault="00416FE1" w:rsidP="008728E7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FCB86D2" w14:textId="1E4745DF" w:rsidR="00901F4A" w:rsidRPr="00DE1F50" w:rsidRDefault="00901F4A" w:rsidP="009823C9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sz w:val="18"/>
          <w:szCs w:val="18"/>
        </w:rPr>
        <w:t xml:space="preserve">części kosztów poniesionych przez wnioskodawcę na wynagrodzenia, nagrody oraz składki na ubezpieczenia społeczne za osoby zatrudnione w ramach robót publicznych </w:t>
      </w:r>
      <w:r w:rsidR="006F6E28" w:rsidRPr="00901F4A">
        <w:rPr>
          <w:rFonts w:ascii="Century Gothic" w:hAnsi="Century Gothic"/>
          <w:b/>
          <w:sz w:val="18"/>
          <w:szCs w:val="18"/>
        </w:rPr>
        <w:t>w 20</w:t>
      </w:r>
      <w:r w:rsidR="00165BE7">
        <w:rPr>
          <w:rFonts w:ascii="Century Gothic" w:hAnsi="Century Gothic"/>
          <w:b/>
          <w:sz w:val="18"/>
          <w:szCs w:val="18"/>
        </w:rPr>
        <w:t>2</w:t>
      </w:r>
      <w:r w:rsidR="002745DE">
        <w:rPr>
          <w:rFonts w:ascii="Century Gothic" w:hAnsi="Century Gothic"/>
          <w:b/>
          <w:sz w:val="18"/>
          <w:szCs w:val="18"/>
        </w:rPr>
        <w:t>5</w:t>
      </w:r>
      <w:r w:rsidR="000170F0">
        <w:rPr>
          <w:rFonts w:ascii="Century Gothic" w:hAnsi="Century Gothic"/>
          <w:b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b/>
          <w:sz w:val="18"/>
          <w:szCs w:val="18"/>
        </w:rPr>
        <w:t>r</w:t>
      </w:r>
      <w:r w:rsidR="000170F0">
        <w:rPr>
          <w:rFonts w:ascii="Century Gothic" w:hAnsi="Century Gothic"/>
          <w:b/>
          <w:sz w:val="18"/>
          <w:szCs w:val="18"/>
        </w:rPr>
        <w:t>oku</w:t>
      </w:r>
      <w:r w:rsidR="006F6E28" w:rsidRPr="00901F4A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="006F6E28" w:rsidRPr="00901F4A">
        <w:rPr>
          <w:rFonts w:ascii="Century Gothic" w:hAnsi="Century Gothic"/>
          <w:sz w:val="18"/>
          <w:szCs w:val="18"/>
        </w:rPr>
        <w:t xml:space="preserve"> </w:t>
      </w:r>
      <w:r w:rsidR="0043445D" w:rsidRPr="0043445D">
        <w:rPr>
          <w:rFonts w:ascii="Century Gothic" w:hAnsi="Century Gothic"/>
          <w:b/>
          <w:bCs/>
          <w:sz w:val="18"/>
          <w:szCs w:val="18"/>
        </w:rPr>
        <w:t>przez okres</w:t>
      </w:r>
      <w:r w:rsidR="0043445D">
        <w:rPr>
          <w:rFonts w:ascii="Century Gothic" w:hAnsi="Century Gothic"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b/>
          <w:sz w:val="18"/>
          <w:szCs w:val="18"/>
        </w:rPr>
        <w:t>do</w:t>
      </w:r>
      <w:r w:rsidR="006F6E28" w:rsidRPr="00901F4A">
        <w:rPr>
          <w:rFonts w:ascii="Century Gothic" w:hAnsi="Century Gothic"/>
          <w:sz w:val="18"/>
          <w:szCs w:val="18"/>
        </w:rPr>
        <w:t xml:space="preserve"> </w:t>
      </w:r>
      <w:r w:rsidR="00C230F6">
        <w:rPr>
          <w:rFonts w:ascii="Century Gothic" w:hAnsi="Century Gothic"/>
          <w:b/>
          <w:sz w:val="18"/>
          <w:szCs w:val="18"/>
        </w:rPr>
        <w:t>6</w:t>
      </w:r>
      <w:r w:rsidR="006F6E28" w:rsidRPr="00901F4A">
        <w:rPr>
          <w:rFonts w:ascii="Century Gothic" w:hAnsi="Century Gothic"/>
          <w:b/>
          <w:sz w:val="18"/>
          <w:szCs w:val="18"/>
        </w:rPr>
        <w:t xml:space="preserve"> miesięcy</w:t>
      </w:r>
      <w:r w:rsidRPr="00901F4A">
        <w:rPr>
          <w:rFonts w:ascii="Century Gothic" w:hAnsi="Century Gothic"/>
          <w:b/>
          <w:sz w:val="18"/>
          <w:szCs w:val="18"/>
        </w:rPr>
        <w:t xml:space="preserve">. </w:t>
      </w:r>
    </w:p>
    <w:p w14:paraId="05858E41" w14:textId="7F6A01B4" w:rsidR="00DE1F50" w:rsidRDefault="00DE1F50" w:rsidP="00DE1F50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 przypadku umów zawieranych po 1 czerwca 202</w:t>
      </w:r>
      <w:r w:rsidR="002745DE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 okres refundacji może trwać maksymalnie do 30 listopada 202</w:t>
      </w:r>
      <w:r w:rsidR="002745DE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</w:t>
      </w:r>
    </w:p>
    <w:p w14:paraId="1E000C92" w14:textId="54D096A2" w:rsidR="00901F4A" w:rsidRPr="00901F4A" w:rsidRDefault="00901F4A" w:rsidP="00ED2CBC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Wy</w:t>
      </w:r>
      <w:r w:rsidR="006F6E28" w:rsidRPr="000B20C2">
        <w:rPr>
          <w:rFonts w:ascii="Century Gothic" w:hAnsi="Century Gothic"/>
          <w:b/>
          <w:sz w:val="18"/>
          <w:szCs w:val="18"/>
        </w:rPr>
        <w:t>sokoś</w:t>
      </w:r>
      <w:r w:rsidRPr="000B20C2">
        <w:rPr>
          <w:rFonts w:ascii="Century Gothic" w:hAnsi="Century Gothic"/>
          <w:b/>
          <w:sz w:val="18"/>
          <w:szCs w:val="18"/>
        </w:rPr>
        <w:t xml:space="preserve">ć </w:t>
      </w:r>
      <w:r w:rsidR="00B67BC9"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 w:rsidR="00E21436">
        <w:rPr>
          <w:rFonts w:ascii="Century Gothic" w:hAnsi="Century Gothic"/>
          <w:b/>
          <w:sz w:val="18"/>
          <w:szCs w:val="18"/>
        </w:rPr>
        <w:t>2</w:t>
      </w:r>
      <w:r w:rsidR="002745DE">
        <w:rPr>
          <w:rFonts w:ascii="Century Gothic" w:hAnsi="Century Gothic"/>
          <w:b/>
          <w:sz w:val="18"/>
          <w:szCs w:val="18"/>
        </w:rPr>
        <w:t>5</w:t>
      </w:r>
      <w:r w:rsidR="000170F0">
        <w:rPr>
          <w:rFonts w:ascii="Century Gothic" w:hAnsi="Century Gothic"/>
          <w:b/>
          <w:sz w:val="18"/>
          <w:szCs w:val="18"/>
        </w:rPr>
        <w:t xml:space="preserve"> roku</w:t>
      </w:r>
      <w:r w:rsidRPr="000B20C2">
        <w:rPr>
          <w:rFonts w:ascii="Century Gothic" w:hAnsi="Century Gothic"/>
          <w:b/>
          <w:sz w:val="18"/>
          <w:szCs w:val="18"/>
        </w:rPr>
        <w:t xml:space="preserve"> wynosi </w:t>
      </w:r>
      <w:r w:rsidR="0082736C" w:rsidRPr="00BD2CAB">
        <w:rPr>
          <w:rFonts w:ascii="Century Gothic" w:hAnsi="Century Gothic"/>
          <w:b/>
          <w:sz w:val="18"/>
          <w:szCs w:val="18"/>
        </w:rPr>
        <w:t>3.</w:t>
      </w:r>
      <w:r w:rsidR="00A44649" w:rsidRPr="00BD2CAB">
        <w:rPr>
          <w:rFonts w:ascii="Century Gothic" w:hAnsi="Century Gothic"/>
          <w:b/>
          <w:sz w:val="18"/>
          <w:szCs w:val="18"/>
        </w:rPr>
        <w:t>9</w:t>
      </w:r>
      <w:r w:rsidR="0082736C" w:rsidRPr="00BD2CAB">
        <w:rPr>
          <w:rFonts w:ascii="Century Gothic" w:hAnsi="Century Gothic"/>
          <w:b/>
          <w:sz w:val="18"/>
          <w:szCs w:val="18"/>
        </w:rPr>
        <w:t>0</w:t>
      </w:r>
      <w:r w:rsidR="00B45653" w:rsidRPr="00BD2CAB">
        <w:rPr>
          <w:rFonts w:ascii="Century Gothic" w:hAnsi="Century Gothic"/>
          <w:b/>
          <w:sz w:val="18"/>
          <w:szCs w:val="18"/>
        </w:rPr>
        <w:t>0</w:t>
      </w:r>
      <w:r w:rsidR="0082736C" w:rsidRPr="00BD2CAB">
        <w:rPr>
          <w:rFonts w:ascii="Century Gothic" w:hAnsi="Century Gothic"/>
          <w:b/>
          <w:sz w:val="18"/>
          <w:szCs w:val="18"/>
        </w:rPr>
        <w:t>,00</w:t>
      </w:r>
      <w:r w:rsidR="00F96028" w:rsidRPr="00BD2CAB">
        <w:rPr>
          <w:rFonts w:ascii="Century Gothic" w:hAnsi="Century Gothic"/>
          <w:b/>
          <w:sz w:val="18"/>
          <w:szCs w:val="18"/>
        </w:rPr>
        <w:t xml:space="preserve"> </w:t>
      </w:r>
      <w:r w:rsidR="003763E0" w:rsidRPr="00BD2CAB">
        <w:rPr>
          <w:rFonts w:ascii="Century Gothic" w:hAnsi="Century Gothic"/>
          <w:b/>
          <w:sz w:val="18"/>
          <w:szCs w:val="18"/>
        </w:rPr>
        <w:t xml:space="preserve">zł </w:t>
      </w:r>
      <w:r w:rsidRPr="00901F4A">
        <w:rPr>
          <w:rFonts w:ascii="Century Gothic" w:hAnsi="Century Gothic"/>
          <w:sz w:val="18"/>
          <w:szCs w:val="18"/>
        </w:rPr>
        <w:t xml:space="preserve">+ </w:t>
      </w:r>
      <w:r w:rsidRPr="00901F4A">
        <w:rPr>
          <w:rFonts w:ascii="Century Gothic" w:hAnsi="Century Gothic" w:cs="Arial"/>
          <w:sz w:val="18"/>
          <w:szCs w:val="18"/>
        </w:rPr>
        <w:t>składki na ubezpieczenia społeczne od refundowanego wynagrodzenia w części opłacanej przez pracodawcę.</w:t>
      </w:r>
    </w:p>
    <w:p w14:paraId="02EEEE32" w14:textId="77777777" w:rsidR="00157B41" w:rsidRPr="00FF0B8E" w:rsidRDefault="00157B41" w:rsidP="00621C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Organizatorem robót publicznych mogą być:</w:t>
      </w:r>
    </w:p>
    <w:p w14:paraId="713AAA2E" w14:textId="77777777" w:rsidR="004C6196" w:rsidRPr="004C6196" w:rsidRDefault="004C6196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sz w:val="18"/>
          <w:szCs w:val="18"/>
        </w:rPr>
        <w:t>powiaty (w tym: jednostki organizacyjne powiatu</w:t>
      </w:r>
      <w:r w:rsidRPr="004C6196">
        <w:rPr>
          <w:rFonts w:ascii="Century Gothic" w:hAnsi="Century Gothic"/>
          <w:bCs/>
          <w:i/>
          <w:sz w:val="17"/>
          <w:szCs w:val="17"/>
        </w:rPr>
        <w:t xml:space="preserve"> </w:t>
      </w:r>
      <w:r w:rsidRPr="004C6196">
        <w:rPr>
          <w:rFonts w:ascii="Century Gothic" w:hAnsi="Century Gothic"/>
          <w:bCs/>
          <w:iCs/>
          <w:sz w:val="18"/>
          <w:szCs w:val="18"/>
        </w:rPr>
        <w:t>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729F941A" w14:textId="77777777" w:rsidR="004C6196" w:rsidRPr="004C6196" w:rsidRDefault="004C6196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iCs/>
          <w:sz w:val="18"/>
          <w:szCs w:val="18"/>
        </w:rPr>
        <w:t>gminy (w tym: jednostki organizacyjne gminy</w:t>
      </w:r>
      <w:r w:rsidRPr="004C6196">
        <w:rPr>
          <w:rFonts w:ascii="Century Gothic" w:hAnsi="Century Gothic"/>
          <w:bCs/>
          <w:iCs/>
          <w:sz w:val="18"/>
          <w:szCs w:val="18"/>
        </w:rPr>
        <w:t xml:space="preserve"> 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174D6EE6" w14:textId="77777777" w:rsidR="00157B41" w:rsidRPr="00FF0B8E" w:rsidRDefault="00157B41" w:rsidP="004675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organizacje pozarządowe statutowo zajmu</w:t>
      </w:r>
      <w:r w:rsidR="00AD28E3">
        <w:rPr>
          <w:rFonts w:ascii="Century Gothic" w:hAnsi="Century Gothic" w:cs="Arial"/>
          <w:sz w:val="18"/>
          <w:szCs w:val="18"/>
        </w:rPr>
        <w:t>jące się problematyką: ochrony ś</w:t>
      </w:r>
      <w:r w:rsidRPr="00FF0B8E">
        <w:rPr>
          <w:rFonts w:ascii="Century Gothic" w:hAnsi="Century Gothic" w:cs="Arial"/>
          <w:sz w:val="18"/>
          <w:szCs w:val="18"/>
        </w:rPr>
        <w:t>rodowiska, kultury, oświaty, kultury fizycznej i turystyki, opieki zdrowotnej, bezrobocia, pomocy społecznej,</w:t>
      </w:r>
    </w:p>
    <w:p w14:paraId="10A42A53" w14:textId="77777777" w:rsidR="00157B41" w:rsidRPr="00FF0B8E" w:rsidRDefault="00157B41" w:rsidP="0046751A">
      <w:pPr>
        <w:pStyle w:val="Akapitzlist"/>
        <w:numPr>
          <w:ilvl w:val="0"/>
          <w:numId w:val="2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spółki wodne i ich związki.</w:t>
      </w:r>
    </w:p>
    <w:p w14:paraId="04F8718C" w14:textId="77777777" w:rsidR="00157B41" w:rsidRPr="00FF0B8E" w:rsidRDefault="00157B41" w:rsidP="00621C53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 xml:space="preserve">Pracodawca nie może ubiegać się o zorganizowanie </w:t>
      </w:r>
      <w:r w:rsidR="00F70641" w:rsidRPr="00FF0B8E">
        <w:rPr>
          <w:rFonts w:ascii="Century Gothic" w:hAnsi="Century Gothic" w:cs="Arial"/>
          <w:sz w:val="18"/>
          <w:szCs w:val="18"/>
        </w:rPr>
        <w:t>robót publicznych</w:t>
      </w:r>
      <w:r w:rsidRPr="00FF0B8E">
        <w:rPr>
          <w:rFonts w:ascii="Century Gothic" w:hAnsi="Century Gothic" w:cs="Arial"/>
          <w:sz w:val="18"/>
          <w:szCs w:val="18"/>
        </w:rPr>
        <w:t>, jeżeli:</w:t>
      </w:r>
    </w:p>
    <w:p w14:paraId="223F566C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był karany za </w:t>
      </w:r>
      <w:r w:rsidRPr="00CC2A27">
        <w:rPr>
          <w:rFonts w:ascii="Century Gothic" w:hAnsi="Century Gothic"/>
          <w:sz w:val="18"/>
          <w:szCs w:val="18"/>
        </w:rPr>
        <w:t>przestępstwo przeciwko wiarygodności dokumentów lub przeciwko obrotowi gospodarczemu, na podstawie ustawy z dnia 6 czerwca 1997 r. – Kodeks karny lub ustawy z dnia                  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72E32F3E" w14:textId="41E00613" w:rsidR="006A5CB2" w:rsidRPr="00CC2A27" w:rsidRDefault="00BD2CAB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BD2CAB">
        <w:rPr>
          <w:rFonts w:ascii="Century Gothic" w:hAnsi="Century Gothic" w:cs="Arial"/>
          <w:sz w:val="18"/>
          <w:szCs w:val="18"/>
        </w:rPr>
        <w:t xml:space="preserve">był karany za </w:t>
      </w:r>
      <w:r w:rsidR="006A5CB2" w:rsidRPr="00CC2A27">
        <w:rPr>
          <w:rFonts w:ascii="Century Gothic" w:hAnsi="Century Gothic"/>
          <w:sz w:val="18"/>
          <w:szCs w:val="18"/>
        </w:rPr>
        <w:t>przestępstwo skarbowe na podstawie ustawy z dnia 10 września 1999 r. – Kodeks karny skarbowy lub ustawy z dnia 28 października 2002 r. o odpowiedzialności podmiotów zbiorowych za czyny zabronione pod groźbą kary</w:t>
      </w:r>
      <w:r w:rsidR="006A5CB2">
        <w:rPr>
          <w:rFonts w:ascii="Century Gothic" w:hAnsi="Century Gothic"/>
          <w:sz w:val="18"/>
          <w:szCs w:val="18"/>
        </w:rPr>
        <w:t>,</w:t>
      </w:r>
    </w:p>
    <w:p w14:paraId="10985EB4" w14:textId="77777777" w:rsidR="006A5CB2" w:rsidRPr="00CC2A27" w:rsidRDefault="006A5CB2" w:rsidP="006A5CB2">
      <w:pPr>
        <w:pStyle w:val="Akapitzlist"/>
        <w:numPr>
          <w:ilvl w:val="0"/>
          <w:numId w:val="35"/>
        </w:numPr>
        <w:spacing w:after="120"/>
        <w:ind w:left="56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toczy się w stosunku do niego postępowanie upadłościowe i został zgłoszony wniosek o likwidację, </w:t>
      </w:r>
    </w:p>
    <w:p w14:paraId="4075D890" w14:textId="38D9B626" w:rsidR="006A5CB2" w:rsidRPr="00CC2A27" w:rsidRDefault="006A5CB2" w:rsidP="006A5CB2">
      <w:pPr>
        <w:pStyle w:val="Akapitzlist"/>
        <w:numPr>
          <w:ilvl w:val="0"/>
          <w:numId w:val="35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zalega </w:t>
      </w:r>
      <w:r w:rsidR="00446664" w:rsidRPr="00BD2CAB">
        <w:rPr>
          <w:rFonts w:ascii="Century Gothic" w:hAnsi="Century Gothic" w:cs="Arial"/>
          <w:sz w:val="18"/>
          <w:szCs w:val="18"/>
        </w:rPr>
        <w:t xml:space="preserve">z </w:t>
      </w:r>
      <w:r w:rsidRPr="00CC2A27">
        <w:rPr>
          <w:rFonts w:ascii="Century Gothic" w:hAnsi="Century Gothic"/>
          <w:sz w:val="18"/>
          <w:szCs w:val="18"/>
        </w:rPr>
        <w:t>wypłacaniem wynagrodzeń pracownikom, z opłacaniem należnych składek na ubezpieczenia społeczne, ubezpieczenie zdrowotne, Fundusz Pracy, Fundusz Gwarantowanych Świadczeń Pracowniczych i Fundusz Emerytur Pomostowych oraz z wpłatami na Państwowy Fundusz Rehabilitacji Osób Niepełnosprawnych i opłacaniem innych danin publicznych</w:t>
      </w:r>
    </w:p>
    <w:p w14:paraId="1CE3FC62" w14:textId="3710B5B5" w:rsidR="001422BF" w:rsidRDefault="001422BF" w:rsidP="001422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E7597C">
        <w:rPr>
          <w:rFonts w:ascii="Century Gothic" w:hAnsi="Century Gothic" w:cs="Arial"/>
          <w:sz w:val="18"/>
          <w:szCs w:val="18"/>
        </w:rPr>
        <w:t xml:space="preserve">Do pracy w ramach robót publicznych w pierwszej kolejności będą kierowane osoby, które dotychczas nie korzystały z </w:t>
      </w:r>
      <w:r w:rsidR="003A2A88">
        <w:rPr>
          <w:rFonts w:ascii="Century Gothic" w:hAnsi="Century Gothic" w:cs="Arial"/>
          <w:sz w:val="18"/>
          <w:szCs w:val="18"/>
        </w:rPr>
        <w:t>zatrudnienia subsydiowanego</w:t>
      </w:r>
      <w:r w:rsidRPr="00E7597C">
        <w:rPr>
          <w:rFonts w:ascii="Century Gothic" w:hAnsi="Century Gothic" w:cs="Arial"/>
          <w:sz w:val="18"/>
          <w:szCs w:val="18"/>
        </w:rPr>
        <w:t xml:space="preserve"> </w:t>
      </w:r>
      <w:r w:rsidR="003A2A88">
        <w:rPr>
          <w:rFonts w:ascii="Century Gothic" w:hAnsi="Century Gothic" w:cs="Arial"/>
          <w:sz w:val="18"/>
          <w:szCs w:val="18"/>
        </w:rPr>
        <w:t>oraz które mają utrudnion</w:t>
      </w:r>
      <w:r w:rsidR="00845DDC">
        <w:rPr>
          <w:rFonts w:ascii="Century Gothic" w:hAnsi="Century Gothic" w:cs="Arial"/>
          <w:sz w:val="18"/>
          <w:szCs w:val="18"/>
        </w:rPr>
        <w:t>ą</w:t>
      </w:r>
      <w:r w:rsidR="003A2A88">
        <w:rPr>
          <w:rFonts w:ascii="Century Gothic" w:hAnsi="Century Gothic" w:cs="Arial"/>
          <w:sz w:val="18"/>
          <w:szCs w:val="18"/>
        </w:rPr>
        <w:t xml:space="preserve"> możliwość uzyskania pracy z uwagi np. na długotrwałe bezrobocie, </w:t>
      </w:r>
      <w:r w:rsidR="00845DDC">
        <w:rPr>
          <w:rFonts w:ascii="Century Gothic" w:hAnsi="Century Gothic" w:cs="Arial"/>
          <w:sz w:val="18"/>
          <w:szCs w:val="18"/>
        </w:rPr>
        <w:t xml:space="preserve">niepełnosprawność, </w:t>
      </w:r>
      <w:r w:rsidR="00955615">
        <w:rPr>
          <w:rFonts w:ascii="Century Gothic" w:hAnsi="Century Gothic" w:cs="Arial"/>
          <w:sz w:val="18"/>
          <w:szCs w:val="18"/>
        </w:rPr>
        <w:t xml:space="preserve">niskie kwalifikacje, </w:t>
      </w:r>
      <w:r w:rsidR="00845DDC">
        <w:rPr>
          <w:rFonts w:ascii="Century Gothic" w:hAnsi="Century Gothic" w:cs="Arial"/>
          <w:sz w:val="18"/>
          <w:szCs w:val="18"/>
        </w:rPr>
        <w:t>przerw</w:t>
      </w:r>
      <w:r w:rsidR="00955615">
        <w:rPr>
          <w:rFonts w:ascii="Century Gothic" w:hAnsi="Century Gothic" w:cs="Arial"/>
          <w:sz w:val="18"/>
          <w:szCs w:val="18"/>
        </w:rPr>
        <w:t>ę</w:t>
      </w:r>
      <w:r w:rsidR="00845DDC">
        <w:rPr>
          <w:rFonts w:ascii="Century Gothic" w:hAnsi="Century Gothic" w:cs="Arial"/>
          <w:sz w:val="18"/>
          <w:szCs w:val="18"/>
        </w:rPr>
        <w:t xml:space="preserve"> związan</w:t>
      </w:r>
      <w:r w:rsidR="00955615">
        <w:rPr>
          <w:rFonts w:ascii="Century Gothic" w:hAnsi="Century Gothic" w:cs="Arial"/>
          <w:sz w:val="18"/>
          <w:szCs w:val="18"/>
        </w:rPr>
        <w:t xml:space="preserve">ą </w:t>
      </w:r>
      <w:r w:rsidR="00845DDC">
        <w:rPr>
          <w:rFonts w:ascii="Century Gothic" w:hAnsi="Century Gothic" w:cs="Arial"/>
          <w:sz w:val="18"/>
          <w:szCs w:val="18"/>
        </w:rPr>
        <w:t>z wychowaniem dziecka, itp.</w:t>
      </w:r>
    </w:p>
    <w:p w14:paraId="11C0430B" w14:textId="73910E8C" w:rsidR="001422BF" w:rsidRPr="00CC5B2F" w:rsidRDefault="001422BF" w:rsidP="00C27EC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5B2F">
        <w:rPr>
          <w:rFonts w:ascii="Century Gothic" w:hAnsi="Century Gothic" w:cs="Arial"/>
          <w:sz w:val="18"/>
          <w:szCs w:val="18"/>
        </w:rPr>
        <w:t>Warunkiem</w:t>
      </w:r>
      <w:r w:rsidR="00C27EC6" w:rsidRPr="00CC5B2F">
        <w:rPr>
          <w:rFonts w:ascii="Century Gothic" w:hAnsi="Century Gothic" w:cs="Arial"/>
          <w:sz w:val="18"/>
          <w:szCs w:val="18"/>
        </w:rPr>
        <w:t xml:space="preserve"> </w:t>
      </w:r>
      <w:r w:rsidRPr="00CC5B2F">
        <w:rPr>
          <w:rFonts w:ascii="Century Gothic" w:hAnsi="Century Gothic" w:cs="Arial"/>
          <w:sz w:val="18"/>
          <w:szCs w:val="18"/>
        </w:rPr>
        <w:t>skierowania bezrobotnego do zatrudnienia w ramach robót publicznych jest posiadanie opracowanego przez przydzielonego doradcę klienta Indywidualnego Planu Działania</w:t>
      </w:r>
      <w:r w:rsidR="00C27EC6" w:rsidRPr="00CC5B2F">
        <w:rPr>
          <w:rFonts w:ascii="Century Gothic" w:hAnsi="Century Gothic" w:cs="Arial"/>
          <w:sz w:val="18"/>
          <w:szCs w:val="18"/>
        </w:rPr>
        <w:t>,</w:t>
      </w:r>
      <w:r w:rsidRPr="00CC5B2F">
        <w:rPr>
          <w:rFonts w:ascii="Century Gothic" w:hAnsi="Century Gothic" w:cs="Arial"/>
          <w:sz w:val="18"/>
          <w:szCs w:val="18"/>
        </w:rPr>
        <w:t xml:space="preserve"> określającego zakres wsparcia </w:t>
      </w:r>
      <w:r w:rsidRPr="00CC5B2F">
        <w:rPr>
          <w:rFonts w:ascii="Century Gothic" w:hAnsi="Century Gothic"/>
          <w:sz w:val="18"/>
          <w:szCs w:val="18"/>
        </w:rPr>
        <w:t>zgodn</w:t>
      </w:r>
      <w:r w:rsidR="00C27EC6" w:rsidRPr="00CC5B2F">
        <w:rPr>
          <w:rFonts w:ascii="Century Gothic" w:hAnsi="Century Gothic"/>
          <w:sz w:val="18"/>
          <w:szCs w:val="18"/>
        </w:rPr>
        <w:t>ego</w:t>
      </w:r>
      <w:r w:rsidRPr="00CC5B2F">
        <w:rPr>
          <w:rFonts w:ascii="Century Gothic" w:hAnsi="Century Gothic"/>
          <w:sz w:val="18"/>
          <w:szCs w:val="18"/>
        </w:rPr>
        <w:t xml:space="preserve"> z identyfikacją potrzeb</w:t>
      </w:r>
      <w:r w:rsidRPr="00CC5B2F">
        <w:rPr>
          <w:rFonts w:ascii="Century Gothic" w:hAnsi="Century Gothic" w:cs="Arial"/>
          <w:sz w:val="18"/>
          <w:szCs w:val="18"/>
        </w:rPr>
        <w:t xml:space="preserve"> bezrobotnego</w:t>
      </w:r>
      <w:r w:rsidR="00C27EC6" w:rsidRPr="00CC5B2F">
        <w:rPr>
          <w:rFonts w:ascii="Century Gothic" w:hAnsi="Century Gothic" w:cs="Arial"/>
          <w:sz w:val="18"/>
          <w:szCs w:val="18"/>
        </w:rPr>
        <w:t>.</w:t>
      </w:r>
    </w:p>
    <w:p w14:paraId="6104456B" w14:textId="064FCDAD" w:rsidR="009823C9" w:rsidRPr="008309C0" w:rsidRDefault="009823C9" w:rsidP="009823C9">
      <w:pPr>
        <w:pStyle w:val="Akapitzlist"/>
        <w:numPr>
          <w:ilvl w:val="0"/>
          <w:numId w:val="30"/>
        </w:numPr>
        <w:spacing w:after="160"/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9823C9">
        <w:rPr>
          <w:rFonts w:ascii="Century Gothic" w:hAnsi="Century Gothic" w:cs="Arial"/>
          <w:sz w:val="18"/>
          <w:szCs w:val="18"/>
        </w:rPr>
        <w:t>Przy kierowaniu na roboty publiczne uwzględniane są: wiek, predyspozycje psychofizyczne i zdrowotne, poziom wykształcenia, dotychczasowe kwalifikacje zawodowe i staż pracy, a także sytuacja socjalna bezrobotnego i okres pozostawania bezrobotnym oraz poziom otrzymanego wsparcia z urzędu pracy w ostatnich latach.</w:t>
      </w:r>
    </w:p>
    <w:p w14:paraId="4BD77CF6" w14:textId="7D8B965D" w:rsidR="00DD559B" w:rsidRPr="008309C0" w:rsidRDefault="003A2A88" w:rsidP="006E461B">
      <w:pPr>
        <w:pStyle w:val="Akapitzlist"/>
        <w:numPr>
          <w:ilvl w:val="0"/>
          <w:numId w:val="30"/>
        </w:numPr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7D3EA5">
        <w:rPr>
          <w:rFonts w:ascii="Century Gothic" w:hAnsi="Century Gothic" w:cs="Arial"/>
          <w:bCs/>
          <w:sz w:val="18"/>
          <w:szCs w:val="18"/>
        </w:rPr>
        <w:lastRenderedPageBreak/>
        <w:t xml:space="preserve">Kierując się racjonalnością wydatkowania środków publicznych oraz potrzebą umożliwienia skorzystania z tej formy pomocy wszystkim bezrobotnym  dla których, z uwagi na ich sytuację na rynku pracy, byłoby 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 xml:space="preserve">to </w:t>
      </w:r>
      <w:r w:rsidRPr="007D3EA5">
        <w:rPr>
          <w:rFonts w:ascii="Century Gothic" w:hAnsi="Century Gothic" w:cs="Arial"/>
          <w:bCs/>
          <w:sz w:val="18"/>
          <w:szCs w:val="18"/>
        </w:rPr>
        <w:t>korzystn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>e</w:t>
      </w:r>
      <w:r w:rsidRPr="007D3EA5">
        <w:rPr>
          <w:rFonts w:ascii="Century Gothic" w:hAnsi="Century Gothic" w:cs="Arial"/>
          <w:bCs/>
          <w:sz w:val="18"/>
          <w:szCs w:val="18"/>
        </w:rPr>
        <w:t xml:space="preserve"> i pożądane 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>- urząd</w:t>
      </w:r>
      <w:r w:rsidR="008309C0" w:rsidRPr="007D3EA5">
        <w:rPr>
          <w:rFonts w:ascii="Century Gothic" w:hAnsi="Century Gothic" w:cs="Arial"/>
          <w:bCs/>
          <w:sz w:val="18"/>
          <w:szCs w:val="18"/>
        </w:rPr>
        <w:t xml:space="preserve"> pracy </w:t>
      </w:r>
      <w:r w:rsidR="00DD559B">
        <w:rPr>
          <w:rFonts w:ascii="Century Gothic" w:hAnsi="Century Gothic" w:cs="Arial"/>
          <w:bCs/>
          <w:sz w:val="18"/>
          <w:szCs w:val="18"/>
        </w:rPr>
        <w:t>przeprowadzając re</w:t>
      </w:r>
      <w:r w:rsidR="006E461B">
        <w:rPr>
          <w:rFonts w:ascii="Century Gothic" w:hAnsi="Century Gothic" w:cs="Arial"/>
          <w:bCs/>
          <w:sz w:val="18"/>
          <w:szCs w:val="18"/>
        </w:rPr>
        <w:t>k</w:t>
      </w:r>
      <w:r w:rsidR="00DD559B">
        <w:rPr>
          <w:rFonts w:ascii="Century Gothic" w:hAnsi="Century Gothic" w:cs="Arial"/>
          <w:bCs/>
          <w:sz w:val="18"/>
          <w:szCs w:val="18"/>
        </w:rPr>
        <w:t xml:space="preserve">rutację </w:t>
      </w:r>
      <w:r w:rsidR="006E461B">
        <w:rPr>
          <w:rFonts w:ascii="Century Gothic" w:hAnsi="Century Gothic" w:cs="Arial"/>
          <w:bCs/>
          <w:sz w:val="18"/>
          <w:szCs w:val="18"/>
        </w:rPr>
        <w:t xml:space="preserve">wśród bezrobotnych </w:t>
      </w:r>
      <w:r w:rsidR="00DD559B">
        <w:rPr>
          <w:rFonts w:ascii="Century Gothic" w:hAnsi="Century Gothic" w:cs="Arial"/>
          <w:bCs/>
          <w:sz w:val="18"/>
          <w:szCs w:val="18"/>
        </w:rPr>
        <w:t xml:space="preserve">na oferowane stanowisko pracy, będzie zwracał szczególną uwagę </w:t>
      </w:r>
      <w:r w:rsidR="006E461B">
        <w:rPr>
          <w:rFonts w:ascii="Century Gothic" w:hAnsi="Century Gothic" w:cs="Arial"/>
          <w:bCs/>
          <w:sz w:val="18"/>
          <w:szCs w:val="18"/>
        </w:rPr>
        <w:t xml:space="preserve">na </w:t>
      </w:r>
      <w:r w:rsidR="00DD559B" w:rsidRPr="009823C9">
        <w:rPr>
          <w:rFonts w:ascii="Century Gothic" w:hAnsi="Century Gothic" w:cs="Arial"/>
          <w:sz w:val="18"/>
          <w:szCs w:val="18"/>
        </w:rPr>
        <w:t>poziom otrzymanego wsparcia z urzędu pracy w ostatnich latach.</w:t>
      </w:r>
    </w:p>
    <w:p w14:paraId="6A602480" w14:textId="60DAA4BF" w:rsidR="00E040FE" w:rsidRPr="007D3EA5" w:rsidRDefault="00460860" w:rsidP="00E040FE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7D3EA5">
        <w:rPr>
          <w:rFonts w:ascii="Century Gothic" w:hAnsi="Century Gothic" w:cs="Arial"/>
          <w:bCs/>
          <w:sz w:val="18"/>
          <w:szCs w:val="18"/>
        </w:rPr>
        <w:t>Wyjątek stanowią prace sezonowe gospodarczo-porządkowe organizowane przez gminy w celu utrzymania terenów zielonych oraz czystości i porządku na terenie poszczególnych gmin, w takim przypadku kandydaci do pracy będą każdorazowo rozpatrywani na nowo.</w:t>
      </w:r>
      <w:r w:rsidR="00E040FE" w:rsidRPr="007D3EA5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60AFE11D" w14:textId="6F87D92A" w:rsidR="0079415C" w:rsidRPr="00E040FE" w:rsidRDefault="0079415C" w:rsidP="00914E83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E040FE">
        <w:rPr>
          <w:rFonts w:ascii="Century Gothic" w:hAnsi="Century Gothic"/>
          <w:bCs/>
          <w:sz w:val="18"/>
          <w:szCs w:val="18"/>
        </w:rPr>
        <w:t>Na stanowisko pracy w ramach robót publicznych nie będzie kierowany bezrobotny, który</w:t>
      </w:r>
      <w:r w:rsidR="003C2F39" w:rsidRPr="00E040FE">
        <w:rPr>
          <w:rFonts w:ascii="Century Gothic" w:hAnsi="Century Gothic"/>
          <w:bCs/>
          <w:sz w:val="18"/>
          <w:szCs w:val="18"/>
        </w:rPr>
        <w:t xml:space="preserve"> </w:t>
      </w:r>
      <w:r w:rsidRPr="00E040FE">
        <w:rPr>
          <w:rFonts w:ascii="Century Gothic" w:hAnsi="Century Gothic" w:cs="Arial"/>
          <w:bCs/>
          <w:sz w:val="18"/>
          <w:szCs w:val="18"/>
        </w:rPr>
        <w:t xml:space="preserve">w okresie ostatnich </w:t>
      </w:r>
      <w:r w:rsidR="008309C0" w:rsidRPr="00E040FE">
        <w:rPr>
          <w:rFonts w:ascii="Century Gothic" w:hAnsi="Century Gothic" w:cs="Arial"/>
          <w:bCs/>
          <w:sz w:val="18"/>
          <w:szCs w:val="18"/>
        </w:rPr>
        <w:t>12</w:t>
      </w:r>
      <w:r w:rsidRPr="00E040FE">
        <w:rPr>
          <w:rFonts w:ascii="Century Gothic" w:hAnsi="Century Gothic" w:cs="Arial"/>
          <w:bCs/>
          <w:sz w:val="18"/>
          <w:szCs w:val="18"/>
        </w:rPr>
        <w:t xml:space="preserve"> miesięcy z własnej winy przerwał szkolenie, staż, wykonywanie prac społecznie użytecznych, zatrudnienie w ramach prac interwencyjnych, zatrudnienie w ramach robót publicznych</w:t>
      </w:r>
      <w:r w:rsidR="003C2F39" w:rsidRPr="00E040FE">
        <w:rPr>
          <w:rFonts w:ascii="Century Gothic" w:hAnsi="Century Gothic" w:cs="Arial"/>
          <w:bCs/>
          <w:sz w:val="18"/>
          <w:szCs w:val="18"/>
        </w:rPr>
        <w:t>.</w:t>
      </w:r>
    </w:p>
    <w:p w14:paraId="05301D88" w14:textId="77777777" w:rsidR="00753409" w:rsidRPr="00E7597C" w:rsidRDefault="00753409" w:rsidP="009823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E7597C">
        <w:rPr>
          <w:rFonts w:ascii="Century Gothic" w:hAnsi="Century Gothic" w:cs="Arial"/>
          <w:sz w:val="18"/>
          <w:szCs w:val="18"/>
        </w:rPr>
        <w:t>W przypadku, gdy w umowie stażowej zawartej przez urząd z pracodawcą przewid</w:t>
      </w:r>
      <w:r w:rsidR="00D3597A">
        <w:rPr>
          <w:rFonts w:ascii="Century Gothic" w:hAnsi="Century Gothic" w:cs="Arial"/>
          <w:sz w:val="18"/>
          <w:szCs w:val="18"/>
        </w:rPr>
        <w:t>ziany był obowiązek zatrudnienia</w:t>
      </w:r>
      <w:r w:rsidRPr="00E7597C">
        <w:rPr>
          <w:rFonts w:ascii="Century Gothic" w:hAnsi="Century Gothic" w:cs="Arial"/>
          <w:sz w:val="18"/>
          <w:szCs w:val="18"/>
        </w:rPr>
        <w:t xml:space="preserve"> stażysty po zakończeniu stażu – nie ma możliwości realizacji tego zobowiązania w formie zatrudnienia w ramach robót publicznych.</w:t>
      </w:r>
    </w:p>
    <w:p w14:paraId="5D6226A8" w14:textId="77777777" w:rsidR="003C2F39" w:rsidRPr="003C2F39" w:rsidRDefault="001667A4" w:rsidP="00305AD6">
      <w:pPr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29365063"/>
      <w:r w:rsidRPr="003C2F39">
        <w:rPr>
          <w:rFonts w:ascii="Century Gothic" w:hAnsi="Century Gothic"/>
          <w:bCs/>
          <w:iCs/>
          <w:sz w:val="18"/>
          <w:szCs w:val="18"/>
        </w:rPr>
        <w:t xml:space="preserve">Umowy o organizację i finansowanie robót publicznych będą zawierane z zobowiązaniem dodatkowego zatrudnienia </w:t>
      </w:r>
      <w:r w:rsidR="00A259B6" w:rsidRPr="003C2F39">
        <w:rPr>
          <w:rFonts w:ascii="Century Gothic" w:hAnsi="Century Gothic"/>
          <w:bCs/>
          <w:iCs/>
          <w:sz w:val="18"/>
          <w:szCs w:val="18"/>
        </w:rPr>
        <w:t>skierowanego bezrobotnego</w:t>
      </w:r>
      <w:r w:rsidRPr="003C2F39">
        <w:rPr>
          <w:rFonts w:ascii="Century Gothic" w:hAnsi="Century Gothic"/>
          <w:bCs/>
          <w:iCs/>
          <w:sz w:val="18"/>
          <w:szCs w:val="18"/>
        </w:rPr>
        <w:t xml:space="preserve"> nast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 xml:space="preserve">ępującego po okresie refundacji </w:t>
      </w:r>
      <w:r w:rsidRPr="003C2F39">
        <w:rPr>
          <w:rFonts w:ascii="Century Gothic" w:hAnsi="Century Gothic"/>
          <w:bCs/>
          <w:iCs/>
          <w:sz w:val="18"/>
          <w:szCs w:val="18"/>
        </w:rPr>
        <w:t>w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> </w:t>
      </w:r>
      <w:r w:rsidRPr="003C2F39">
        <w:rPr>
          <w:rFonts w:ascii="Century Gothic" w:hAnsi="Century Gothic"/>
          <w:bCs/>
          <w:iCs/>
          <w:sz w:val="18"/>
          <w:szCs w:val="18"/>
        </w:rPr>
        <w:t>ramach robót publicznych przez minimalny okres 1 (jednego</w:t>
      </w:r>
      <w:r w:rsidR="00521B6F" w:rsidRPr="003C2F39">
        <w:rPr>
          <w:rFonts w:ascii="Century Gothic" w:hAnsi="Century Gothic"/>
          <w:bCs/>
          <w:iCs/>
          <w:sz w:val="18"/>
          <w:szCs w:val="18"/>
        </w:rPr>
        <w:t>) miesiąca</w:t>
      </w:r>
      <w:r w:rsidRPr="003C2F39">
        <w:rPr>
          <w:rFonts w:ascii="Century Gothic" w:hAnsi="Century Gothic"/>
          <w:bCs/>
          <w:iCs/>
          <w:sz w:val="18"/>
          <w:szCs w:val="18"/>
        </w:rPr>
        <w:t xml:space="preserve"> na podstawie umowy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3C2F39">
        <w:rPr>
          <w:rFonts w:ascii="Century Gothic" w:hAnsi="Century Gothic"/>
          <w:bCs/>
          <w:iCs/>
          <w:sz w:val="18"/>
          <w:szCs w:val="18"/>
        </w:rPr>
        <w:t>o</w:t>
      </w:r>
      <w:r w:rsidR="00822B98" w:rsidRPr="003C2F39">
        <w:rPr>
          <w:rFonts w:ascii="Century Gothic" w:hAnsi="Century Gothic"/>
          <w:bCs/>
          <w:iCs/>
          <w:sz w:val="18"/>
          <w:szCs w:val="18"/>
        </w:rPr>
        <w:t> </w:t>
      </w:r>
      <w:r w:rsidRPr="003C2F39">
        <w:rPr>
          <w:rFonts w:ascii="Century Gothic" w:hAnsi="Century Gothic"/>
          <w:bCs/>
          <w:iCs/>
          <w:sz w:val="18"/>
          <w:szCs w:val="18"/>
        </w:rPr>
        <w:t>pracę</w:t>
      </w:r>
      <w:r w:rsidR="00A259B6" w:rsidRPr="003C2F39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3C2F39">
        <w:rPr>
          <w:rFonts w:ascii="Century Gothic" w:hAnsi="Century Gothic"/>
          <w:bCs/>
          <w:iCs/>
          <w:sz w:val="18"/>
          <w:szCs w:val="18"/>
        </w:rPr>
        <w:t>w pełnym wymiarze czasu pracy.</w:t>
      </w:r>
      <w:bookmarkEnd w:id="0"/>
    </w:p>
    <w:p w14:paraId="4CE68914" w14:textId="38422A6B" w:rsidR="004C6196" w:rsidRPr="003C2F39" w:rsidRDefault="00822B98" w:rsidP="00305AD6">
      <w:pPr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2F39">
        <w:rPr>
          <w:rFonts w:ascii="Century Gothic" w:hAnsi="Century Gothic"/>
          <w:snapToGrid w:val="0"/>
          <w:sz w:val="18"/>
          <w:szCs w:val="18"/>
        </w:rPr>
        <w:t xml:space="preserve">O sposobie rozpatrzenia wniosku </w:t>
      </w:r>
      <w:r w:rsidR="00C0321D" w:rsidRPr="003C2F39">
        <w:rPr>
          <w:rFonts w:ascii="Century Gothic" w:hAnsi="Century Gothic"/>
          <w:snapToGrid w:val="0"/>
          <w:sz w:val="18"/>
          <w:szCs w:val="18"/>
        </w:rPr>
        <w:t>pracodawca informowany jest</w:t>
      </w:r>
      <w:r w:rsidRPr="003C2F39">
        <w:rPr>
          <w:rFonts w:ascii="Century Gothic" w:hAnsi="Century Gothic"/>
          <w:snapToGrid w:val="0"/>
          <w:sz w:val="18"/>
          <w:szCs w:val="18"/>
        </w:rPr>
        <w:t xml:space="preserve"> w formie pisemnej, w terminie 30 dni od daty złożenia kompletnego i prawidłowo wypełnionego wniosku.</w:t>
      </w:r>
    </w:p>
    <w:sectPr w:rsidR="004C6196" w:rsidRPr="003C2F39" w:rsidSect="004C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E9EC" w14:textId="77777777" w:rsidR="00E7597C" w:rsidRDefault="00E7597C" w:rsidP="003347CB">
      <w:pPr>
        <w:spacing w:after="0" w:line="240" w:lineRule="auto"/>
      </w:pPr>
      <w:r>
        <w:separator/>
      </w:r>
    </w:p>
  </w:endnote>
  <w:endnote w:type="continuationSeparator" w:id="0">
    <w:p w14:paraId="6E4633E3" w14:textId="77777777" w:rsidR="00E7597C" w:rsidRDefault="00E7597C" w:rsidP="0033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C774" w14:textId="77777777" w:rsidR="000B20C2" w:rsidRDefault="000B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606392403"/>
      <w:docPartObj>
        <w:docPartGallery w:val="Page Numbers (Bottom of Page)"/>
        <w:docPartUnique/>
      </w:docPartObj>
    </w:sdtPr>
    <w:sdtEndPr/>
    <w:sdtContent>
      <w:p w14:paraId="64559B3F" w14:textId="77777777" w:rsidR="000B20C2" w:rsidRPr="000B20C2" w:rsidRDefault="000B20C2">
        <w:pPr>
          <w:pStyle w:val="Stopka"/>
          <w:jc w:val="right"/>
          <w:rPr>
            <w:sz w:val="18"/>
            <w:szCs w:val="18"/>
          </w:rPr>
        </w:pPr>
        <w:r w:rsidRPr="000B20C2">
          <w:rPr>
            <w:sz w:val="18"/>
            <w:szCs w:val="18"/>
          </w:rPr>
          <w:fldChar w:fldCharType="begin"/>
        </w:r>
        <w:r w:rsidRPr="000B20C2">
          <w:rPr>
            <w:sz w:val="18"/>
            <w:szCs w:val="18"/>
          </w:rPr>
          <w:instrText>PAGE   \* MERGEFORMAT</w:instrText>
        </w:r>
        <w:r w:rsidRPr="000B20C2">
          <w:rPr>
            <w:sz w:val="18"/>
            <w:szCs w:val="18"/>
          </w:rPr>
          <w:fldChar w:fldCharType="separate"/>
        </w:r>
        <w:r w:rsidRPr="000B20C2">
          <w:rPr>
            <w:sz w:val="18"/>
            <w:szCs w:val="18"/>
          </w:rPr>
          <w:t>2</w:t>
        </w:r>
        <w:r w:rsidRPr="000B20C2">
          <w:rPr>
            <w:sz w:val="18"/>
            <w:szCs w:val="18"/>
          </w:rPr>
          <w:fldChar w:fldCharType="end"/>
        </w:r>
      </w:p>
    </w:sdtContent>
  </w:sdt>
  <w:p w14:paraId="4331A2B8" w14:textId="77777777" w:rsidR="00E7597C" w:rsidRDefault="00E759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99D5" w14:textId="77777777" w:rsidR="000B20C2" w:rsidRDefault="000B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8BE1" w14:textId="77777777" w:rsidR="00E7597C" w:rsidRDefault="00E7597C" w:rsidP="003347CB">
      <w:pPr>
        <w:spacing w:after="0" w:line="240" w:lineRule="auto"/>
      </w:pPr>
      <w:r>
        <w:separator/>
      </w:r>
    </w:p>
  </w:footnote>
  <w:footnote w:type="continuationSeparator" w:id="0">
    <w:p w14:paraId="1E21A811" w14:textId="77777777" w:rsidR="00E7597C" w:rsidRDefault="00E7597C" w:rsidP="0033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F924" w14:textId="77777777" w:rsidR="000B20C2" w:rsidRDefault="000B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EB01" w14:textId="77777777" w:rsidR="000B20C2" w:rsidRDefault="000B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34CB" w14:textId="77777777" w:rsidR="000B20C2" w:rsidRDefault="000B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AE0"/>
    <w:multiLevelType w:val="hybridMultilevel"/>
    <w:tmpl w:val="AA18F466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6E1"/>
    <w:multiLevelType w:val="hybridMultilevel"/>
    <w:tmpl w:val="1DF2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7016"/>
    <w:multiLevelType w:val="hybridMultilevel"/>
    <w:tmpl w:val="880CB972"/>
    <w:lvl w:ilvl="0" w:tplc="C050660A">
      <w:start w:val="1"/>
      <w:numFmt w:val="bullet"/>
      <w:lvlText w:val="-"/>
      <w:lvlJc w:val="left"/>
      <w:pPr>
        <w:ind w:left="105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FD22FE9"/>
    <w:multiLevelType w:val="hybridMultilevel"/>
    <w:tmpl w:val="824ADD58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86C28"/>
    <w:multiLevelType w:val="hybridMultilevel"/>
    <w:tmpl w:val="2376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2F2"/>
    <w:multiLevelType w:val="hybridMultilevel"/>
    <w:tmpl w:val="1398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D5F41"/>
    <w:multiLevelType w:val="hybridMultilevel"/>
    <w:tmpl w:val="0C962A4C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F483C"/>
    <w:multiLevelType w:val="hybridMultilevel"/>
    <w:tmpl w:val="C8A4E07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12621"/>
    <w:multiLevelType w:val="hybridMultilevel"/>
    <w:tmpl w:val="04B88A7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25F6D"/>
    <w:multiLevelType w:val="hybridMultilevel"/>
    <w:tmpl w:val="8C96B718"/>
    <w:lvl w:ilvl="0" w:tplc="B02AD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016F"/>
    <w:multiLevelType w:val="hybridMultilevel"/>
    <w:tmpl w:val="3B84C580"/>
    <w:lvl w:ilvl="0" w:tplc="0A3AC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104F1"/>
    <w:multiLevelType w:val="hybridMultilevel"/>
    <w:tmpl w:val="D70CA186"/>
    <w:lvl w:ilvl="0" w:tplc="2F063D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43DD"/>
    <w:multiLevelType w:val="hybridMultilevel"/>
    <w:tmpl w:val="8712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" w15:restartNumberingAfterBreak="0">
    <w:nsid w:val="4AEC0CB4"/>
    <w:multiLevelType w:val="hybridMultilevel"/>
    <w:tmpl w:val="01FA3488"/>
    <w:lvl w:ilvl="0" w:tplc="0415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23C05DF"/>
    <w:multiLevelType w:val="hybridMultilevel"/>
    <w:tmpl w:val="05AE5C12"/>
    <w:lvl w:ilvl="0" w:tplc="9142043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5919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481E96"/>
    <w:multiLevelType w:val="multilevel"/>
    <w:tmpl w:val="450426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6380781D"/>
    <w:multiLevelType w:val="hybridMultilevel"/>
    <w:tmpl w:val="79FC24EE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F32A79"/>
    <w:multiLevelType w:val="hybridMultilevel"/>
    <w:tmpl w:val="7F507C6A"/>
    <w:lvl w:ilvl="0" w:tplc="B38ED7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ourier New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F3F6E"/>
    <w:multiLevelType w:val="hybridMultilevel"/>
    <w:tmpl w:val="5734E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152C"/>
    <w:multiLevelType w:val="hybridMultilevel"/>
    <w:tmpl w:val="C73A93EE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C53D4"/>
    <w:multiLevelType w:val="hybridMultilevel"/>
    <w:tmpl w:val="48F200F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A6072"/>
    <w:multiLevelType w:val="hybridMultilevel"/>
    <w:tmpl w:val="807CA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C2686"/>
    <w:multiLevelType w:val="hybridMultilevel"/>
    <w:tmpl w:val="4CAC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5523">
    <w:abstractNumId w:val="12"/>
  </w:num>
  <w:num w:numId="2" w16cid:durableId="1336759393">
    <w:abstractNumId w:val="17"/>
  </w:num>
  <w:num w:numId="3" w16cid:durableId="826937666">
    <w:abstractNumId w:val="10"/>
  </w:num>
  <w:num w:numId="4" w16cid:durableId="1006782522">
    <w:abstractNumId w:val="22"/>
  </w:num>
  <w:num w:numId="5" w16cid:durableId="435834291">
    <w:abstractNumId w:val="33"/>
  </w:num>
  <w:num w:numId="6" w16cid:durableId="684526536">
    <w:abstractNumId w:val="27"/>
  </w:num>
  <w:num w:numId="7" w16cid:durableId="2134982832">
    <w:abstractNumId w:val="20"/>
  </w:num>
  <w:num w:numId="8" w16cid:durableId="2139955526">
    <w:abstractNumId w:val="9"/>
  </w:num>
  <w:num w:numId="9" w16cid:durableId="1069767421">
    <w:abstractNumId w:val="7"/>
  </w:num>
  <w:num w:numId="10" w16cid:durableId="21563631">
    <w:abstractNumId w:val="28"/>
  </w:num>
  <w:num w:numId="11" w16cid:durableId="871040762">
    <w:abstractNumId w:val="6"/>
  </w:num>
  <w:num w:numId="12" w16cid:durableId="1058700153">
    <w:abstractNumId w:val="19"/>
  </w:num>
  <w:num w:numId="13" w16cid:durableId="1968048075">
    <w:abstractNumId w:val="18"/>
  </w:num>
  <w:num w:numId="14" w16cid:durableId="499275764">
    <w:abstractNumId w:val="32"/>
  </w:num>
  <w:num w:numId="15" w16cid:durableId="1637835282">
    <w:abstractNumId w:val="24"/>
  </w:num>
  <w:num w:numId="16" w16cid:durableId="932280283">
    <w:abstractNumId w:val="0"/>
  </w:num>
  <w:num w:numId="17" w16cid:durableId="582449270">
    <w:abstractNumId w:val="11"/>
  </w:num>
  <w:num w:numId="18" w16cid:durableId="1187135181">
    <w:abstractNumId w:val="8"/>
  </w:num>
  <w:num w:numId="19" w16cid:durableId="80294021">
    <w:abstractNumId w:val="14"/>
  </w:num>
  <w:num w:numId="20" w16cid:durableId="514147574">
    <w:abstractNumId w:val="31"/>
  </w:num>
  <w:num w:numId="21" w16cid:durableId="11628199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456513">
    <w:abstractNumId w:val="2"/>
  </w:num>
  <w:num w:numId="23" w16cid:durableId="880288908">
    <w:abstractNumId w:val="13"/>
  </w:num>
  <w:num w:numId="24" w16cid:durableId="2013608227">
    <w:abstractNumId w:val="30"/>
  </w:num>
  <w:num w:numId="25" w16cid:durableId="267198606">
    <w:abstractNumId w:val="25"/>
  </w:num>
  <w:num w:numId="26" w16cid:durableId="394549803">
    <w:abstractNumId w:val="4"/>
  </w:num>
  <w:num w:numId="27" w16cid:durableId="1150248483">
    <w:abstractNumId w:val="29"/>
  </w:num>
  <w:num w:numId="28" w16cid:durableId="2135174860">
    <w:abstractNumId w:val="16"/>
  </w:num>
  <w:num w:numId="29" w16cid:durableId="1082794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3182533">
    <w:abstractNumId w:val="26"/>
  </w:num>
  <w:num w:numId="31" w16cid:durableId="1693073651">
    <w:abstractNumId w:val="3"/>
  </w:num>
  <w:num w:numId="32" w16cid:durableId="1968580497">
    <w:abstractNumId w:val="21"/>
  </w:num>
  <w:num w:numId="33" w16cid:durableId="6692615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2085841">
    <w:abstractNumId w:val="15"/>
  </w:num>
  <w:num w:numId="35" w16cid:durableId="885028169">
    <w:abstractNumId w:val="1"/>
  </w:num>
  <w:num w:numId="36" w16cid:durableId="1938824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28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1"/>
    <w:rsid w:val="00006AF1"/>
    <w:rsid w:val="000170F0"/>
    <w:rsid w:val="00032989"/>
    <w:rsid w:val="00072B9F"/>
    <w:rsid w:val="00090313"/>
    <w:rsid w:val="000B20C2"/>
    <w:rsid w:val="000B5DCB"/>
    <w:rsid w:val="000E25A8"/>
    <w:rsid w:val="00107BCB"/>
    <w:rsid w:val="0011059E"/>
    <w:rsid w:val="001422BF"/>
    <w:rsid w:val="00157B41"/>
    <w:rsid w:val="001620C7"/>
    <w:rsid w:val="00165BE7"/>
    <w:rsid w:val="001667A4"/>
    <w:rsid w:val="0018283C"/>
    <w:rsid w:val="001B26FC"/>
    <w:rsid w:val="001C59C0"/>
    <w:rsid w:val="00212067"/>
    <w:rsid w:val="00215D26"/>
    <w:rsid w:val="00244D1E"/>
    <w:rsid w:val="002745DE"/>
    <w:rsid w:val="00297A28"/>
    <w:rsid w:val="002D52C7"/>
    <w:rsid w:val="003347CB"/>
    <w:rsid w:val="0034141D"/>
    <w:rsid w:val="00347ECA"/>
    <w:rsid w:val="003763E0"/>
    <w:rsid w:val="003A2A88"/>
    <w:rsid w:val="003B57CF"/>
    <w:rsid w:val="003C2F39"/>
    <w:rsid w:val="003D4A21"/>
    <w:rsid w:val="003D5228"/>
    <w:rsid w:val="00416FE1"/>
    <w:rsid w:val="004241E3"/>
    <w:rsid w:val="004333E2"/>
    <w:rsid w:val="0043445D"/>
    <w:rsid w:val="00441CA0"/>
    <w:rsid w:val="00446664"/>
    <w:rsid w:val="00460860"/>
    <w:rsid w:val="0046751A"/>
    <w:rsid w:val="00491CC9"/>
    <w:rsid w:val="004A1C7E"/>
    <w:rsid w:val="004B36C3"/>
    <w:rsid w:val="004B4498"/>
    <w:rsid w:val="004B740B"/>
    <w:rsid w:val="004C1567"/>
    <w:rsid w:val="004C6196"/>
    <w:rsid w:val="004E348C"/>
    <w:rsid w:val="00521B6F"/>
    <w:rsid w:val="00551F49"/>
    <w:rsid w:val="00564B47"/>
    <w:rsid w:val="005806FE"/>
    <w:rsid w:val="00585312"/>
    <w:rsid w:val="005904FA"/>
    <w:rsid w:val="00595337"/>
    <w:rsid w:val="005A2B92"/>
    <w:rsid w:val="005B552A"/>
    <w:rsid w:val="005D7C8A"/>
    <w:rsid w:val="005E3583"/>
    <w:rsid w:val="005F1BF3"/>
    <w:rsid w:val="00621C53"/>
    <w:rsid w:val="0062496E"/>
    <w:rsid w:val="00657F59"/>
    <w:rsid w:val="006619B1"/>
    <w:rsid w:val="006A04DD"/>
    <w:rsid w:val="006A5CB2"/>
    <w:rsid w:val="006A7D47"/>
    <w:rsid w:val="006C7BC5"/>
    <w:rsid w:val="006E461B"/>
    <w:rsid w:val="006F6E28"/>
    <w:rsid w:val="00753409"/>
    <w:rsid w:val="00764A51"/>
    <w:rsid w:val="0079331D"/>
    <w:rsid w:val="0079415C"/>
    <w:rsid w:val="007D3EA5"/>
    <w:rsid w:val="0080694E"/>
    <w:rsid w:val="00822B98"/>
    <w:rsid w:val="0082736C"/>
    <w:rsid w:val="008309C0"/>
    <w:rsid w:val="00845DDC"/>
    <w:rsid w:val="0085410D"/>
    <w:rsid w:val="008728E7"/>
    <w:rsid w:val="008836BC"/>
    <w:rsid w:val="008C1FF4"/>
    <w:rsid w:val="008E4F78"/>
    <w:rsid w:val="00901F4A"/>
    <w:rsid w:val="00922B1D"/>
    <w:rsid w:val="00955615"/>
    <w:rsid w:val="009823C9"/>
    <w:rsid w:val="00990D17"/>
    <w:rsid w:val="00992281"/>
    <w:rsid w:val="009A3EDF"/>
    <w:rsid w:val="009F0CB3"/>
    <w:rsid w:val="009F6341"/>
    <w:rsid w:val="00A01287"/>
    <w:rsid w:val="00A10D30"/>
    <w:rsid w:val="00A23258"/>
    <w:rsid w:val="00A259B6"/>
    <w:rsid w:val="00A44649"/>
    <w:rsid w:val="00AA4852"/>
    <w:rsid w:val="00AA664B"/>
    <w:rsid w:val="00AB4E92"/>
    <w:rsid w:val="00AD28E3"/>
    <w:rsid w:val="00B45653"/>
    <w:rsid w:val="00B67BC9"/>
    <w:rsid w:val="00BA2823"/>
    <w:rsid w:val="00BC399D"/>
    <w:rsid w:val="00BC3CE9"/>
    <w:rsid w:val="00BC6F6A"/>
    <w:rsid w:val="00BD2CAB"/>
    <w:rsid w:val="00C0321D"/>
    <w:rsid w:val="00C13423"/>
    <w:rsid w:val="00C230F6"/>
    <w:rsid w:val="00C27EC6"/>
    <w:rsid w:val="00C37224"/>
    <w:rsid w:val="00C4100D"/>
    <w:rsid w:val="00C568A0"/>
    <w:rsid w:val="00CB3EE0"/>
    <w:rsid w:val="00CB5F2E"/>
    <w:rsid w:val="00CC5B2F"/>
    <w:rsid w:val="00CD1911"/>
    <w:rsid w:val="00D13576"/>
    <w:rsid w:val="00D27424"/>
    <w:rsid w:val="00D3597A"/>
    <w:rsid w:val="00D875A0"/>
    <w:rsid w:val="00DA11FD"/>
    <w:rsid w:val="00DA2E0C"/>
    <w:rsid w:val="00DB7DAB"/>
    <w:rsid w:val="00DD2BA0"/>
    <w:rsid w:val="00DD559B"/>
    <w:rsid w:val="00DE1F50"/>
    <w:rsid w:val="00DE65BE"/>
    <w:rsid w:val="00DF614C"/>
    <w:rsid w:val="00E040FE"/>
    <w:rsid w:val="00E21436"/>
    <w:rsid w:val="00E44287"/>
    <w:rsid w:val="00E606ED"/>
    <w:rsid w:val="00E62843"/>
    <w:rsid w:val="00E7597C"/>
    <w:rsid w:val="00EA00E6"/>
    <w:rsid w:val="00EA1572"/>
    <w:rsid w:val="00F42F0C"/>
    <w:rsid w:val="00F66211"/>
    <w:rsid w:val="00F70641"/>
    <w:rsid w:val="00F95D94"/>
    <w:rsid w:val="00F96028"/>
    <w:rsid w:val="00FB2679"/>
    <w:rsid w:val="00FD075F"/>
    <w:rsid w:val="00FE18C3"/>
    <w:rsid w:val="00FF0B8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A23"/>
  <w15:docId w15:val="{78F5B2CD-0F95-4C9F-A5E1-D9BAD64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7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7CB"/>
  </w:style>
  <w:style w:type="paragraph" w:styleId="Stopka">
    <w:name w:val="footer"/>
    <w:basedOn w:val="Normalny"/>
    <w:link w:val="Stopka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7CB"/>
  </w:style>
  <w:style w:type="paragraph" w:styleId="Tekstpodstawowy">
    <w:name w:val="Body Text"/>
    <w:basedOn w:val="Normalny"/>
    <w:link w:val="TekstpodstawowyZnak"/>
    <w:rsid w:val="001620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620C7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6E2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3</cp:revision>
  <cp:lastPrinted>2024-12-23T08:56:00Z</cp:lastPrinted>
  <dcterms:created xsi:type="dcterms:W3CDTF">2025-01-03T07:27:00Z</dcterms:created>
  <dcterms:modified xsi:type="dcterms:W3CDTF">2025-01-03T07:27:00Z</dcterms:modified>
</cp:coreProperties>
</file>