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887BAB">
        <w:rPr>
          <w:rFonts w:ascii="Times New Roman" w:hAnsi="Times New Roman"/>
          <w:i/>
          <w:sz w:val="18"/>
          <w:szCs w:val="18"/>
        </w:rPr>
        <w:t xml:space="preserve"> </w:t>
      </w:r>
      <w:r w:rsidR="006E7522">
        <w:rPr>
          <w:rFonts w:ascii="Times New Roman" w:hAnsi="Times New Roman"/>
          <w:i/>
          <w:sz w:val="18"/>
          <w:szCs w:val="18"/>
        </w:rPr>
        <w:t>(Dz. U. z 2020 r. poz.1409</w:t>
      </w:r>
      <w:bookmarkStart w:id="0" w:name="_GoBack"/>
      <w:bookmarkEnd w:id="0"/>
      <w:r w:rsidR="00311ED9" w:rsidRPr="009A1A52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51F8C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4CB4D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73FD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525D0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6BB13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0669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EA09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8CB14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522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47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AA7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10A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522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BAB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A52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AB7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43E0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180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0DA686-3E6C-4B2C-9BDE-31B2FAAB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A54F2-9189-47AC-B661-995A0621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 Kankowska</cp:lastModifiedBy>
  <cp:revision>7</cp:revision>
  <cp:lastPrinted>2020-04-30T08:36:00Z</cp:lastPrinted>
  <dcterms:created xsi:type="dcterms:W3CDTF">2019-02-08T13:53:00Z</dcterms:created>
  <dcterms:modified xsi:type="dcterms:W3CDTF">2020-08-28T05:25:00Z</dcterms:modified>
</cp:coreProperties>
</file>